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7C" w:rsidRPr="003C177C" w:rsidRDefault="003C177C" w:rsidP="00371E6C">
      <w:pPr>
        <w:pStyle w:val="20"/>
        <w:shd w:val="clear" w:color="auto" w:fill="auto"/>
        <w:spacing w:line="240" w:lineRule="auto"/>
        <w:ind w:right="357"/>
        <w:jc w:val="center"/>
        <w:rPr>
          <w:rFonts w:eastAsia="Arial Unicode MS"/>
          <w:bCs w:val="0"/>
          <w:i w:val="0"/>
          <w:iCs w:val="0"/>
          <w:sz w:val="24"/>
          <w:szCs w:val="24"/>
        </w:rPr>
      </w:pPr>
      <w:r w:rsidRPr="003C177C">
        <w:rPr>
          <w:rFonts w:eastAsia="Arial Unicode MS"/>
          <w:bCs w:val="0"/>
          <w:i w:val="0"/>
          <w:iCs w:val="0"/>
          <w:sz w:val="24"/>
          <w:szCs w:val="24"/>
        </w:rPr>
        <w:t>Аннотация</w:t>
      </w:r>
    </w:p>
    <w:p w:rsidR="003C177C" w:rsidRPr="003C177C" w:rsidRDefault="003C177C" w:rsidP="00371E6C">
      <w:pPr>
        <w:pStyle w:val="20"/>
        <w:shd w:val="clear" w:color="auto" w:fill="auto"/>
        <w:spacing w:line="240" w:lineRule="auto"/>
        <w:ind w:right="357"/>
        <w:jc w:val="center"/>
        <w:rPr>
          <w:rFonts w:eastAsia="Arial Unicode MS"/>
          <w:bCs w:val="0"/>
          <w:i w:val="0"/>
          <w:iCs w:val="0"/>
          <w:sz w:val="24"/>
          <w:szCs w:val="24"/>
        </w:rPr>
      </w:pPr>
      <w:r w:rsidRPr="003C177C">
        <w:rPr>
          <w:rFonts w:eastAsia="Arial Unicode MS"/>
          <w:bCs w:val="0"/>
          <w:i w:val="0"/>
          <w:iCs w:val="0"/>
          <w:sz w:val="24"/>
          <w:szCs w:val="24"/>
        </w:rPr>
        <w:t>к адаптированной основной общеобразовательной программе</w:t>
      </w:r>
    </w:p>
    <w:p w:rsidR="003C177C" w:rsidRPr="003C177C" w:rsidRDefault="003C177C" w:rsidP="00371E6C">
      <w:pPr>
        <w:pStyle w:val="20"/>
        <w:shd w:val="clear" w:color="auto" w:fill="auto"/>
        <w:spacing w:line="240" w:lineRule="auto"/>
        <w:ind w:right="357"/>
        <w:jc w:val="center"/>
        <w:rPr>
          <w:rFonts w:eastAsia="Arial Unicode MS"/>
          <w:bCs w:val="0"/>
          <w:i w:val="0"/>
          <w:iCs w:val="0"/>
          <w:sz w:val="24"/>
          <w:szCs w:val="24"/>
        </w:rPr>
      </w:pPr>
      <w:r w:rsidRPr="003C177C">
        <w:rPr>
          <w:rFonts w:eastAsia="Arial Unicode MS"/>
          <w:bCs w:val="0"/>
          <w:i w:val="0"/>
          <w:iCs w:val="0"/>
          <w:sz w:val="24"/>
          <w:szCs w:val="24"/>
        </w:rPr>
        <w:t xml:space="preserve">основной общеобразовательной программе начального общего образования обучающихся с тяжелыми нарушениями речи </w:t>
      </w:r>
      <w:r>
        <w:rPr>
          <w:rFonts w:eastAsia="Arial Unicode MS"/>
          <w:bCs w:val="0"/>
          <w:i w:val="0"/>
          <w:iCs w:val="0"/>
          <w:sz w:val="24"/>
          <w:szCs w:val="24"/>
        </w:rPr>
        <w:t>(</w:t>
      </w:r>
      <w:r w:rsidR="00267E69">
        <w:rPr>
          <w:rFonts w:eastAsia="Arial Unicode MS"/>
          <w:bCs w:val="0"/>
          <w:i w:val="0"/>
          <w:iCs w:val="0"/>
          <w:sz w:val="24"/>
          <w:szCs w:val="24"/>
          <w:lang w:val="ru-RU"/>
        </w:rPr>
        <w:t xml:space="preserve">вариант </w:t>
      </w:r>
      <w:bookmarkStart w:id="0" w:name="_GoBack"/>
      <w:bookmarkEnd w:id="0"/>
      <w:r>
        <w:rPr>
          <w:rFonts w:eastAsia="Arial Unicode MS"/>
          <w:bCs w:val="0"/>
          <w:i w:val="0"/>
          <w:iCs w:val="0"/>
          <w:sz w:val="24"/>
          <w:szCs w:val="24"/>
        </w:rPr>
        <w:t>5.</w:t>
      </w:r>
      <w:r w:rsidR="000D7849">
        <w:rPr>
          <w:rFonts w:eastAsia="Arial Unicode MS"/>
          <w:bCs w:val="0"/>
          <w:i w:val="0"/>
          <w:iCs w:val="0"/>
          <w:sz w:val="24"/>
          <w:szCs w:val="24"/>
          <w:lang w:val="ru-RU"/>
        </w:rPr>
        <w:t>1</w:t>
      </w:r>
      <w:r w:rsidRPr="003C177C">
        <w:rPr>
          <w:rFonts w:eastAsia="Arial Unicode MS"/>
          <w:bCs w:val="0"/>
          <w:i w:val="0"/>
          <w:iCs w:val="0"/>
          <w:sz w:val="24"/>
          <w:szCs w:val="24"/>
        </w:rPr>
        <w:t>)</w:t>
      </w:r>
    </w:p>
    <w:p w:rsidR="003C177C" w:rsidRPr="003C177C" w:rsidRDefault="003C177C" w:rsidP="00371E6C">
      <w:pPr>
        <w:pStyle w:val="20"/>
        <w:shd w:val="clear" w:color="auto" w:fill="auto"/>
        <w:spacing w:line="240" w:lineRule="auto"/>
        <w:ind w:right="357"/>
        <w:jc w:val="center"/>
        <w:rPr>
          <w:rFonts w:eastAsia="Arial Unicode MS"/>
          <w:bCs w:val="0"/>
          <w:i w:val="0"/>
          <w:iCs w:val="0"/>
          <w:sz w:val="24"/>
          <w:szCs w:val="24"/>
        </w:rPr>
      </w:pPr>
      <w:r w:rsidRPr="003C177C">
        <w:rPr>
          <w:rFonts w:eastAsia="Arial Unicode MS"/>
          <w:bCs w:val="0"/>
          <w:i w:val="0"/>
          <w:iCs w:val="0"/>
          <w:sz w:val="24"/>
          <w:szCs w:val="24"/>
        </w:rPr>
        <w:t xml:space="preserve">МАОУ «Школа №30» </w:t>
      </w:r>
    </w:p>
    <w:p w:rsidR="00670D22" w:rsidRPr="003C177C" w:rsidRDefault="003C177C" w:rsidP="00371E6C">
      <w:pPr>
        <w:pStyle w:val="20"/>
        <w:shd w:val="clear" w:color="auto" w:fill="auto"/>
        <w:spacing w:line="240" w:lineRule="auto"/>
        <w:ind w:right="357"/>
        <w:jc w:val="center"/>
        <w:rPr>
          <w:rFonts w:eastAsia="Arial Unicode MS"/>
          <w:bCs w:val="0"/>
          <w:i w:val="0"/>
          <w:iCs w:val="0"/>
          <w:sz w:val="24"/>
          <w:szCs w:val="24"/>
        </w:rPr>
      </w:pPr>
      <w:r w:rsidRPr="003C177C">
        <w:rPr>
          <w:rFonts w:eastAsia="Arial Unicode MS"/>
          <w:bCs w:val="0"/>
          <w:i w:val="0"/>
          <w:iCs w:val="0"/>
          <w:sz w:val="24"/>
          <w:szCs w:val="24"/>
        </w:rPr>
        <w:t xml:space="preserve"> (1-4 классы)</w:t>
      </w:r>
    </w:p>
    <w:p w:rsidR="00371E6C" w:rsidRDefault="00371E6C" w:rsidP="000D7849">
      <w:pPr>
        <w:pStyle w:val="1"/>
        <w:shd w:val="clear" w:color="auto" w:fill="auto"/>
        <w:spacing w:before="0"/>
        <w:ind w:left="20" w:right="20" w:firstLine="740"/>
      </w:pPr>
      <w:r>
        <w:t xml:space="preserve">Адаптированная основная общеобразовательная программа (далее – АООП) начального общего образования (далее – НОО) обучающихся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АООП НОО обучающихся с ТНР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адаптированной основной общеобразовательной программы начального общего образования обучающихся с ТНР. АООП НОО обучающихся с ТНР определяет содержание образования, ожидаемые результаты и условия ее реализации. </w:t>
      </w:r>
    </w:p>
    <w:p w:rsidR="00371E6C" w:rsidRDefault="00371E6C" w:rsidP="00371E6C">
      <w:pPr>
        <w:pStyle w:val="1"/>
        <w:shd w:val="clear" w:color="auto" w:fill="auto"/>
        <w:spacing w:before="0"/>
        <w:ind w:left="20" w:right="20" w:firstLine="740"/>
      </w:pPr>
      <w:r>
        <w:t xml:space="preserve">АООП НОО обучающихся с ТНР содержит три раздела: целевой, содержательный и организационный. </w:t>
      </w:r>
    </w:p>
    <w:p w:rsidR="00371E6C" w:rsidRDefault="00371E6C" w:rsidP="000D7849">
      <w:pPr>
        <w:pStyle w:val="1"/>
        <w:shd w:val="clear" w:color="auto" w:fill="auto"/>
        <w:spacing w:before="0"/>
        <w:ind w:left="20" w:right="20" w:firstLine="740"/>
      </w:pPr>
      <w: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ТНР АООП НОО; систему оценки достижения планируемых результатов освоения АООП НОО. 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метапредметных результатов: </w:t>
      </w:r>
    </w:p>
    <w:p w:rsidR="00371E6C" w:rsidRDefault="00371E6C" w:rsidP="000D7849">
      <w:pPr>
        <w:pStyle w:val="1"/>
        <w:shd w:val="clear" w:color="auto" w:fill="auto"/>
        <w:spacing w:before="0"/>
        <w:ind w:left="20" w:right="20" w:firstLine="740"/>
      </w:pPr>
      <w:r>
        <w:rPr>
          <w:lang w:val="ru-RU"/>
        </w:rPr>
        <w:t>-</w:t>
      </w:r>
      <w:r>
        <w:t xml:space="preserve">программу формирования универсальных учебных действий; программу отдельных учебных предметов, курсов коррекционно-развивающей области и курсов внеурочной деятельности; </w:t>
      </w:r>
    </w:p>
    <w:p w:rsidR="00371E6C" w:rsidRDefault="00371E6C" w:rsidP="00371E6C">
      <w:pPr>
        <w:pStyle w:val="1"/>
        <w:shd w:val="clear" w:color="auto" w:fill="auto"/>
        <w:spacing w:before="0"/>
        <w:ind w:left="20" w:right="20" w:hanging="20"/>
      </w:pPr>
      <w:r>
        <w:rPr>
          <w:lang w:val="ru-RU"/>
        </w:rPr>
        <w:t>-</w:t>
      </w:r>
      <w:r>
        <w:t xml:space="preserve">программу духовно-нравственного развития, воспитания обучающихся с ТНР; </w:t>
      </w:r>
    </w:p>
    <w:p w:rsidR="00371E6C" w:rsidRDefault="00371E6C" w:rsidP="00371E6C">
      <w:pPr>
        <w:pStyle w:val="1"/>
        <w:shd w:val="clear" w:color="auto" w:fill="auto"/>
        <w:spacing w:before="0"/>
        <w:ind w:left="20" w:right="20" w:hanging="20"/>
      </w:pPr>
      <w:r>
        <w:rPr>
          <w:lang w:val="ru-RU"/>
        </w:rPr>
        <w:t>-</w:t>
      </w:r>
      <w:r>
        <w:t xml:space="preserve">программу формирования экологической культуры, здорового и безопасного образа жизни; </w:t>
      </w:r>
      <w:r>
        <w:rPr>
          <w:lang w:val="ru-RU"/>
        </w:rPr>
        <w:t>-</w:t>
      </w:r>
      <w:r>
        <w:t xml:space="preserve">программу коррекционной работы; программу внеурочной деятельности. </w:t>
      </w:r>
    </w:p>
    <w:p w:rsidR="00371E6C" w:rsidRDefault="00371E6C" w:rsidP="00371E6C">
      <w:pPr>
        <w:pStyle w:val="1"/>
        <w:shd w:val="clear" w:color="auto" w:fill="auto"/>
        <w:spacing w:before="0"/>
        <w:ind w:left="20" w:right="20" w:hanging="20"/>
      </w:pPr>
    </w:p>
    <w:p w:rsidR="005044D3" w:rsidRDefault="00371E6C" w:rsidP="00371E6C">
      <w:pPr>
        <w:pStyle w:val="1"/>
        <w:shd w:val="clear" w:color="auto" w:fill="auto"/>
        <w:spacing w:before="0"/>
        <w:ind w:left="20" w:right="20" w:hanging="20"/>
      </w:pPr>
      <w:r>
        <w:t xml:space="preserve"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языка; для обучающихся с нарушениями чтения и письма.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</w:t>
      </w:r>
      <w:r>
        <w:lastRenderedPageBreak/>
        <w:t xml:space="preserve">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Планируемые результаты освоения обучающимися с ТНР АООП НОО дополняются результатами освоения программы коррекционной работы.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результатов: личностных, метапредметных и предметных. Личностные, метапредметные и предметные результаты освоения обучающимися с ТНР АООП НОО соответствуют ФГОС НОО.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Требования к результатам овладения социальной компетенцией должны отражать: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SMSсообщение;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адекватно выбрать взрослого и обратиться к нему за помощью, точно описать возникшую проблему;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-выделять ситуации, когда требуется привлечение родителей;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принимать решения в области жизнеобеспечения;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владение достаточным запасом фраз и определений для обозначения возникшей проблемы;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овладение социально-бытовыми умениями, используемыми в повседневной жизни: прогресс в самостоятельности и независимости в быту и школе;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-представления об устройстве домашней и школьной жизни;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адекватно использовать лексикон, отражающий бытовой опыт и осуществлять речевое сопровождение своих действий, бытовых ситуаций;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умение включаться в разнообразные повседневные школьные дела;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адекватно оценивать свои речевые возможности и ограничения при участии в общей коллективной деятельности;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умение договариваться о распределении функций в совместной деятельности; стремление ребёнка участвовать в подготовке и проведении праздника;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-владение достаточным запасом фраз и определений для участия в подготовке и проведении праздника;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корректно выразить отказ и недовольство, благодарность, сочувствие;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поддерживать продуктивное взаимодействие в процессе коммуникации; умение получать информацию от собеседника и уточнять ее;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готовность слушать собеседника и вести диалог;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умение излагать свое мнение и аргументировать его;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умение использовать коммуникацию как средство достижения цели в различных ситуациях;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-прогресс в развитии коммуникативной функции речи;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дифференциацию и осмысление картины мира: адекватность бытового поведения ребёнка с точки зрения опасности (безопасности) для себя и окружающих;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>-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lastRenderedPageBreak/>
        <w:t xml:space="preserve"> -осознание ценности, целостности и многообразия окружающего мира, своего места в нем;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наличие активности во взаимодействии с миром, понимание собственной результативности; -прогресс в развитии познавательной функции речи;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-наличие достаточного запаса фраз и определений для взаимодействия в разных социальных ситуациях и с людьми разного социального статуса;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умение адекватно использовать принятые в окружении обучающегося социальные ритуалы;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-умение передавать свои чувства в процессе моделирования социальных отношений;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прогресс в развитии регулятивной функции речи.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Эти требования конкретизируются в соответствии с особыми образовательными потребностями обучающихся. Система оценки достижения обучающимися с ТНР планируемых результатов освоения АООП НОО соответствует ФГОС НОО. 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Программа формирования универсальных учебных действий обучающихся с ТНР определяется требованиями ФГОС НОО к личностным, метапредметным и предметным результатам освоения адаптированной основной общеобразовательной программы.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Программа предусматривает формирование у обучающихся с ТНР: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способов деятельности, применяемых в рамках, как образовательного процесса, так и при решении проблем в реальных жизненных ситуациях;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формирование основ гражданской идентичности личности, ее ценностно-смысловой сферы; развитие умения учиться.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Рабочие программы по учебным предметам: математика, окружающий мир, технология, музыка, изобразительное искусство, физкультура, программа внеурочной деятельности соответствуют ООП НОО Школы. Рабочие программы по учебным предметам русский язык и литературное чтение учитывают особые образовательные потребности обучающихся с ТНР посредством индивидуализации и дифференциации образовательной деятельности.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>Коррекционно</w:t>
      </w:r>
      <w:r w:rsidR="005044D3">
        <w:rPr>
          <w:lang w:val="ru-RU"/>
        </w:rPr>
        <w:t>-</w:t>
      </w:r>
      <w:r>
        <w:t xml:space="preserve">развивающая область является обязательной частью внеурочной деятельности, поддерживающей процесс освоения содержания АООП НОО. 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Специальная поддержка освоения АООП НОО осуществляется в ходе всего учебно-образовательного процесса.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Основными образовательными направлениями в специальной поддержке освоения АООП НОО являются: коррекционная помощь в овладении базовым содержанием обучения;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 xml:space="preserve">коррекция нарушений устной речи, коррекция и профилактика нарушений чтения и письма; </w:t>
      </w:r>
      <w:r>
        <w:rPr>
          <w:lang w:val="ru-RU"/>
        </w:rPr>
        <w:t>-</w:t>
      </w:r>
      <w:r w:rsidR="00371E6C"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lastRenderedPageBreak/>
        <w:t xml:space="preserve"> </w:t>
      </w:r>
      <w:r w:rsidR="005044D3">
        <w:rPr>
          <w:lang w:val="ru-RU"/>
        </w:rPr>
        <w:t>-</w:t>
      </w:r>
      <w:r>
        <w:t xml:space="preserve"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 </w:t>
      </w:r>
    </w:p>
    <w:p w:rsidR="005044D3" w:rsidRDefault="00371E6C" w:rsidP="005044D3">
      <w:pPr>
        <w:pStyle w:val="1"/>
        <w:shd w:val="clear" w:color="auto" w:fill="auto"/>
        <w:spacing w:before="0"/>
        <w:ind w:left="20" w:right="20" w:firstLine="0"/>
      </w:pPr>
      <w:r>
        <w:t xml:space="preserve">Планируемые результаты Программы коррекционной работы: </w:t>
      </w:r>
    </w:p>
    <w:p w:rsidR="005044D3" w:rsidRDefault="005044D3" w:rsidP="005044D3">
      <w:pPr>
        <w:pStyle w:val="1"/>
        <w:shd w:val="clear" w:color="auto" w:fill="auto"/>
        <w:spacing w:before="0"/>
        <w:ind w:left="20" w:right="20" w:firstLine="0"/>
      </w:pPr>
      <w:r>
        <w:rPr>
          <w:lang w:val="ru-RU"/>
        </w:rPr>
        <w:t>-</w:t>
      </w:r>
      <w:r w:rsidR="00371E6C">
        <w:t>положительная динамика в освоении обучающимися базового уровня содержания образования - достижение личностных, метапредметных. пр</w:t>
      </w:r>
      <w:r>
        <w:t xml:space="preserve">едметных результатов АООП НОО. </w:t>
      </w:r>
    </w:p>
    <w:p w:rsidR="00670D22" w:rsidRDefault="005044D3" w:rsidP="005044D3">
      <w:pPr>
        <w:pStyle w:val="1"/>
        <w:shd w:val="clear" w:color="auto" w:fill="auto"/>
        <w:spacing w:before="0"/>
        <w:ind w:left="20" w:right="20" w:firstLine="0"/>
        <w:rPr>
          <w:sz w:val="2"/>
          <w:szCs w:val="2"/>
        </w:rPr>
      </w:pPr>
      <w:r>
        <w:rPr>
          <w:lang w:val="ru-RU"/>
        </w:rPr>
        <w:t>-</w:t>
      </w:r>
      <w:r w:rsidR="00371E6C">
        <w:t xml:space="preserve"> максимально возможная коррекция недостатков физического и/или психического развития. </w:t>
      </w:r>
      <w:r>
        <w:rPr>
          <w:lang w:val="ru-RU"/>
        </w:rPr>
        <w:t>-</w:t>
      </w:r>
      <w:r w:rsidR="00371E6C">
        <w:t>социальная адаптация обучающихся.</w:t>
      </w:r>
    </w:p>
    <w:sectPr w:rsidR="00670D22">
      <w:type w:val="continuous"/>
      <w:pgSz w:w="11905" w:h="16837"/>
      <w:pgMar w:top="1128" w:right="604" w:bottom="1219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58" w:rsidRDefault="003C177C">
      <w:r>
        <w:separator/>
      </w:r>
    </w:p>
  </w:endnote>
  <w:endnote w:type="continuationSeparator" w:id="0">
    <w:p w:rsidR="00511458" w:rsidRDefault="003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22" w:rsidRDefault="00670D22"/>
  </w:footnote>
  <w:footnote w:type="continuationSeparator" w:id="0">
    <w:p w:rsidR="00670D22" w:rsidRDefault="00670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314"/>
    <w:multiLevelType w:val="multilevel"/>
    <w:tmpl w:val="E4682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E4D4B"/>
    <w:multiLevelType w:val="multilevel"/>
    <w:tmpl w:val="0AB8A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140E6"/>
    <w:multiLevelType w:val="multilevel"/>
    <w:tmpl w:val="EA08F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22"/>
    <w:rsid w:val="000D7849"/>
    <w:rsid w:val="00267E69"/>
    <w:rsid w:val="00316C30"/>
    <w:rsid w:val="00371E6C"/>
    <w:rsid w:val="003C177C"/>
    <w:rsid w:val="005044D3"/>
    <w:rsid w:val="00511458"/>
    <w:rsid w:val="00511CE2"/>
    <w:rsid w:val="006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9DC5"/>
  <w15:docId w15:val="{B3DD73C1-95BD-43A1-A224-A23B7264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Горячев</dc:creator>
  <cp:keywords/>
  <cp:lastModifiedBy>cont</cp:lastModifiedBy>
  <cp:revision>3</cp:revision>
  <dcterms:created xsi:type="dcterms:W3CDTF">2024-03-16T15:58:00Z</dcterms:created>
  <dcterms:modified xsi:type="dcterms:W3CDTF">2024-03-16T15:59:00Z</dcterms:modified>
</cp:coreProperties>
</file>