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  <w:lang w:eastAsia="ru-RU"/>
        </w:rPr>
      </w:pPr>
      <w:r w:rsidRPr="000655E7">
        <w:rPr>
          <w:rFonts w:ascii="Arial" w:eastAsia="Times New Roman" w:hAnsi="Arial" w:cs="Arial"/>
          <w:b/>
          <w:color w:val="222222"/>
          <w:sz w:val="36"/>
          <w:szCs w:val="36"/>
          <w:lang w:eastAsia="ru-RU"/>
        </w:rPr>
        <w:t>ИНФОРМАЦИЯ</w:t>
      </w:r>
    </w:p>
    <w:p w:rsidR="00A824B2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  <w:r w:rsidRPr="000655E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 xml:space="preserve">об учреждениях и службах, оказывающих </w:t>
      </w:r>
    </w:p>
    <w:p w:rsidR="00A824B2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  <w:r w:rsidRPr="000655E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>психолого-педагогическую пом</w:t>
      </w:r>
      <w:r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 xml:space="preserve">ощь детям, подросткам, </w:t>
      </w:r>
    </w:p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 xml:space="preserve">родителям  </w:t>
      </w:r>
      <w:r w:rsidRPr="000655E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>в городе Ростове-на-Дону</w:t>
      </w:r>
    </w:p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  <w:r w:rsidRPr="000655E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>Уважаемые родители!</w:t>
      </w:r>
    </w:p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proofErr w:type="gramStart"/>
      <w:r w:rsidRPr="000655E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Если у вас или вашего ребенка возникли трудности во взаимоотношениях, кризисная ситуация, если эмоциональное состояние или поведение ребенка  вас беспокоит,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Pr="000655E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если вы не знаете, как поступить или какое принять решение, вы или ваш ребенок можете обратиться в службы экстренной помощи по телефону или в центры психолого-педагогической помощи в системе образования города Ростова-на-Дону.</w:t>
      </w:r>
      <w:proofErr w:type="gramEnd"/>
    </w:p>
    <w:tbl>
      <w:tblPr>
        <w:tblW w:w="0" w:type="auto"/>
        <w:tblCellSpacing w:w="15" w:type="dxa"/>
        <w:tblInd w:w="-396" w:type="dxa"/>
        <w:shd w:val="clear" w:color="auto" w:fill="F5F7F1"/>
        <w:tblCellMar>
          <w:left w:w="0" w:type="dxa"/>
          <w:right w:w="0" w:type="dxa"/>
        </w:tblCellMar>
        <w:tblLook w:val="04A0"/>
      </w:tblPr>
      <w:tblGrid>
        <w:gridCol w:w="3316"/>
        <w:gridCol w:w="6495"/>
      </w:tblGrid>
      <w:tr w:rsidR="00A824B2" w:rsidRPr="000655E7" w:rsidTr="001007DF">
        <w:trPr>
          <w:tblCellSpacing w:w="15" w:type="dxa"/>
        </w:trPr>
        <w:tc>
          <w:tcPr>
            <w:tcW w:w="9751" w:type="dxa"/>
            <w:gridSpan w:val="2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ТЕЛЕФОНЫ ДОВЕРИЯ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3332" w:type="dxa"/>
            <w:shd w:val="clear" w:color="auto" w:fill="F5F7F1"/>
            <w:hideMark/>
          </w:tcPr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  <w:t>Детский телефон доверия</w:t>
            </w:r>
          </w:p>
        </w:tc>
        <w:tc>
          <w:tcPr>
            <w:tcW w:w="6389" w:type="dxa"/>
            <w:shd w:val="clear" w:color="auto" w:fill="F5F7F1"/>
            <w:hideMark/>
          </w:tcPr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</w:p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8 800 2000 122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(круглосуточно)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3332" w:type="dxa"/>
            <w:shd w:val="clear" w:color="auto" w:fill="F5F7F1"/>
            <w:hideMark/>
          </w:tcPr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</w:pPr>
          </w:p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  <w:t>Телефон доверия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Психоневрологическго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диспансера Ростовской области</w:t>
            </w:r>
          </w:p>
        </w:tc>
        <w:tc>
          <w:tcPr>
            <w:tcW w:w="6389" w:type="dxa"/>
            <w:shd w:val="clear" w:color="auto" w:fill="F5F7F1"/>
            <w:hideMark/>
          </w:tcPr>
          <w:p w:rsidR="00A824B2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+7 (863) 223-41-41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 xml:space="preserve">       </w:t>
            </w:r>
            <w:r w:rsidRPr="000655E7"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  <w:t>(круглосуточно)</w:t>
            </w:r>
            <w:r w:rsidRPr="001C10BA">
              <w:rPr>
                <w:rFonts w:ascii="Arial" w:eastAsia="Times New Roman" w:hAnsi="Arial" w:cs="Arial"/>
                <w:b/>
                <w:i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C10BA"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4076183" cy="2714625"/>
                  <wp:effectExtent l="19050" t="0" r="517" b="0"/>
                  <wp:docPr id="6" name="Рисунок 7" descr="http://licey100.ru/upload/iblock/b45/b4579a66f0e4484dec80932fd64e3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cey100.ru/upload/iblock/b45/b4579a66f0e4484dec80932fd64e3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974" cy="271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4B2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color w:val="222222"/>
          <w:sz w:val="24"/>
          <w:szCs w:val="24"/>
          <w:lang w:eastAsia="ru-RU"/>
        </w:rPr>
      </w:pPr>
    </w:p>
    <w:p w:rsidR="00A824B2" w:rsidRDefault="00A824B2" w:rsidP="00A824B2">
      <w:pPr>
        <w:shd w:val="clear" w:color="auto" w:fill="F5F7F1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lang w:eastAsia="ru-RU"/>
        </w:rPr>
      </w:pPr>
    </w:p>
    <w:p w:rsidR="00A824B2" w:rsidRDefault="00A824B2" w:rsidP="00A824B2">
      <w:pPr>
        <w:shd w:val="clear" w:color="auto" w:fill="F5F7F1"/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lang w:eastAsia="ru-RU"/>
        </w:rPr>
      </w:pPr>
      <w:r w:rsidRPr="001C10BA">
        <w:rPr>
          <w:rFonts w:ascii="Arial" w:eastAsia="Times New Roman" w:hAnsi="Arial" w:cs="Arial"/>
          <w:b/>
          <w:i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286500" cy="8532665"/>
            <wp:effectExtent l="19050" t="0" r="0" b="0"/>
            <wp:docPr id="8" name="Рисунок 4" descr="http://kashiraczn.ru/images/dov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shiraczn.ru/images/dover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97" cy="854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color w:val="222222"/>
          <w:sz w:val="24"/>
          <w:szCs w:val="24"/>
          <w:lang w:eastAsia="ru-RU"/>
        </w:rPr>
      </w:pPr>
      <w:r w:rsidRPr="000655E7">
        <w:rPr>
          <w:rFonts w:ascii="Arial" w:eastAsia="Times New Roman" w:hAnsi="Arial" w:cs="Arial"/>
          <w:b/>
          <w:i/>
          <w:color w:val="222222"/>
          <w:sz w:val="32"/>
          <w:szCs w:val="32"/>
          <w:lang w:eastAsia="ru-RU"/>
        </w:rPr>
        <w:lastRenderedPageBreak/>
        <w:t>Центры психолого-педагогической помощи и</w:t>
      </w:r>
    </w:p>
    <w:p w:rsidR="00A824B2" w:rsidRPr="000655E7" w:rsidRDefault="00A824B2" w:rsidP="00A824B2">
      <w:pPr>
        <w:shd w:val="clear" w:color="auto" w:fill="F5F7F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color w:val="222222"/>
          <w:sz w:val="32"/>
          <w:szCs w:val="32"/>
          <w:lang w:eastAsia="ru-RU"/>
        </w:rPr>
      </w:pPr>
      <w:r w:rsidRPr="000655E7">
        <w:rPr>
          <w:rFonts w:ascii="Arial" w:eastAsia="Times New Roman" w:hAnsi="Arial" w:cs="Arial"/>
          <w:b/>
          <w:i/>
          <w:color w:val="222222"/>
          <w:sz w:val="32"/>
          <w:szCs w:val="32"/>
          <w:lang w:eastAsia="ru-RU"/>
        </w:rPr>
        <w:t>районные психологические службы</w:t>
      </w:r>
      <w:r w:rsidRPr="000655E7">
        <w:rPr>
          <w:rFonts w:ascii="Arial" w:eastAsia="Times New Roman" w:hAnsi="Arial" w:cs="Arial"/>
          <w:color w:val="222222"/>
          <w:sz w:val="32"/>
          <w:szCs w:val="32"/>
          <w:lang w:eastAsia="ru-RU"/>
        </w:rPr>
        <w:br/>
      </w:r>
    </w:p>
    <w:tbl>
      <w:tblPr>
        <w:tblW w:w="8895" w:type="dxa"/>
        <w:tblCellSpacing w:w="15" w:type="dxa"/>
        <w:shd w:val="clear" w:color="auto" w:fill="F5F7F1"/>
        <w:tblCellMar>
          <w:left w:w="0" w:type="dxa"/>
          <w:right w:w="0" w:type="dxa"/>
        </w:tblCellMar>
        <w:tblLook w:val="04A0"/>
      </w:tblPr>
      <w:tblGrid>
        <w:gridCol w:w="672"/>
        <w:gridCol w:w="3272"/>
        <w:gridCol w:w="2779"/>
        <w:gridCol w:w="2172"/>
      </w:tblGrid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Телефон, сайт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Государственное бюджетное учреждение Ростовской области Центр психолого-педагогической, медицинской и социальной помощи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Ростов-на-Дону, ул. Малюгиной, 214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ул. 13-я линия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 xml:space="preserve"> № 23 (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диагностико-консультатив</w:t>
            </w: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ный</w:t>
            </w:r>
            <w:proofErr w:type="spell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 xml:space="preserve"> отдел)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 264 17 92,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 253-35-77</w:t>
            </w:r>
          </w:p>
          <w:p w:rsidR="00A824B2" w:rsidRPr="000655E7" w:rsidRDefault="00CF45F8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hyperlink r:id="rId6" w:history="1">
              <w:r w:rsidR="00A824B2" w:rsidRPr="000655E7">
                <w:rPr>
                  <w:rFonts w:ascii="Arial" w:eastAsia="Times New Roman" w:hAnsi="Arial" w:cs="Arial"/>
                  <w:b/>
                  <w:bCs/>
                  <w:color w:val="975A15"/>
                  <w:sz w:val="24"/>
                  <w:szCs w:val="24"/>
                  <w:lang w:eastAsia="ru-RU"/>
                </w:rPr>
                <w:t>http://ocpprik.ru</w:t>
              </w:r>
            </w:hyperlink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МБУ города Ростова-на-Дону «Центр психолого-педагогической, медицинской и социальной помощи»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Ростов-на-Дону, ул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.Л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енина, 44/2.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(863)245 52 23,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245 38 84,</w:t>
            </w:r>
          </w:p>
          <w:p w:rsidR="00A824B2" w:rsidRPr="000655E7" w:rsidRDefault="00CF45F8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hyperlink r:id="rId7" w:history="1">
              <w:r w:rsidR="00A824B2" w:rsidRPr="000655E7">
                <w:rPr>
                  <w:rFonts w:ascii="Arial" w:eastAsia="Times New Roman" w:hAnsi="Arial" w:cs="Arial"/>
                  <w:b/>
                  <w:bCs/>
                  <w:color w:val="975A15"/>
                  <w:sz w:val="24"/>
                  <w:szCs w:val="24"/>
                  <w:lang w:eastAsia="ru-RU"/>
                </w:rPr>
                <w:t>http://cdkrostov.ru</w:t>
              </w:r>
            </w:hyperlink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МБУ Советского района города Ростова-на-Дону «Центр психолого-педагогической, медицинской и социальной помощи»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остов-на-Дону, ул.339 Стрелковой дивизии, 17/3.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(863)225 07 52,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  <w:p w:rsidR="00A824B2" w:rsidRPr="000655E7" w:rsidRDefault="00CF45F8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hyperlink r:id="rId8" w:history="1">
              <w:r w:rsidR="00A824B2" w:rsidRPr="000655E7">
                <w:rPr>
                  <w:rFonts w:ascii="Arial" w:eastAsia="Times New Roman" w:hAnsi="Arial" w:cs="Arial"/>
                  <w:b/>
                  <w:bCs/>
                  <w:color w:val="975A15"/>
                  <w:sz w:val="24"/>
                  <w:szCs w:val="24"/>
                  <w:lang w:eastAsia="ru-RU"/>
                </w:rPr>
                <w:t>http://cdk-srnd.ru</w:t>
              </w:r>
            </w:hyperlink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Отдел психолого-педагогического сопровождения детей и подростков МБУ ДОДЦВР «Досуг»Пролетарского района 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остова-на-Дону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остов-на-Дону,ул.Верхненольная</w:t>
            </w:r>
            <w:proofErr w:type="spell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, 3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(863)251 86 01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 xml:space="preserve">Отдел психолого-педагогического сопровождения МБУ ДОД </w:t>
            </w:r>
            <w:proofErr w:type="spell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ДДТПервомайского</w:t>
            </w:r>
            <w:proofErr w:type="spell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 xml:space="preserve"> района 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остова-на-Дону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остов-на-Дону,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пер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.Д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непровский, 116 и.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 201 65 33</w:t>
            </w:r>
          </w:p>
        </w:tc>
      </w:tr>
      <w:tr w:rsidR="00A824B2" w:rsidRPr="000655E7" w:rsidTr="001007DF">
        <w:trPr>
          <w:tblCellSpacing w:w="15" w:type="dxa"/>
        </w:trPr>
        <w:tc>
          <w:tcPr>
            <w:tcW w:w="675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 Психолого-педагогическая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 служба МБУ ДОД ДДТ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 Железнодорожного района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остова-на-Дону,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г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.Р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остов-на-Дону,</w:t>
            </w:r>
          </w:p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ул</w:t>
            </w:r>
            <w:proofErr w:type="gramStart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.П</w:t>
            </w:r>
            <w:proofErr w:type="gramEnd"/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рофсоюзная,47а, кв.54.</w:t>
            </w:r>
          </w:p>
        </w:tc>
        <w:tc>
          <w:tcPr>
            <w:tcW w:w="2130" w:type="dxa"/>
            <w:shd w:val="clear" w:color="auto" w:fill="F5F7F1"/>
            <w:hideMark/>
          </w:tcPr>
          <w:p w:rsidR="00A824B2" w:rsidRPr="000655E7" w:rsidRDefault="00A824B2" w:rsidP="001007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  <w:r w:rsidRPr="000655E7"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  <w:t>(863) 262 61 78</w:t>
            </w:r>
          </w:p>
        </w:tc>
      </w:tr>
    </w:tbl>
    <w:p w:rsidR="00615D2E" w:rsidRDefault="00615D2E"/>
    <w:p w:rsidR="00327E17" w:rsidRDefault="00327E17">
      <w:r w:rsidRPr="00327E17">
        <w:lastRenderedPageBreak/>
        <w:drawing>
          <wp:inline distT="0" distB="0" distL="0" distR="0">
            <wp:extent cx="5940425" cy="8486664"/>
            <wp:effectExtent l="19050" t="0" r="3175" b="0"/>
            <wp:docPr id="1" name="Рисунок 1" descr="https://ckk.volgograd.ru/Docs/%D0%94%D0%A2%D0%94%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kk.volgograd.ru/Docs/%D0%94%D0%A2%D0%94%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17" w:rsidRDefault="00327E17"/>
    <w:sectPr w:rsidR="00327E17" w:rsidSect="0061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4B2"/>
    <w:rsid w:val="00327E17"/>
    <w:rsid w:val="00615D2E"/>
    <w:rsid w:val="00A824B2"/>
    <w:rsid w:val="00CF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k-srnd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dkrostov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cpprik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2020-04-01T16:28:00Z</dcterms:created>
  <dcterms:modified xsi:type="dcterms:W3CDTF">2020-04-01T16:36:00Z</dcterms:modified>
</cp:coreProperties>
</file>